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763F44" w:rsidTr="00763F44">
        <w:tc>
          <w:tcPr>
            <w:tcW w:w="4785" w:type="dxa"/>
          </w:tcPr>
          <w:p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8B0916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  <w:r w:rsidR="004F7A33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:rsidR="00763F44" w:rsidRPr="003F67EC" w:rsidRDefault="00033B40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proofErr w:type="spellStart"/>
      <w:r w:rsidRPr="00033B40">
        <w:rPr>
          <w:rFonts w:ascii="Times New Roman" w:hAnsi="Times New Roman" w:cs="Times New Roman"/>
          <w:sz w:val="24"/>
          <w:szCs w:val="24"/>
        </w:rPr>
        <w:t>Хабибуллова</w:t>
      </w:r>
      <w:proofErr w:type="spellEnd"/>
      <w:r w:rsidRPr="00033B40">
        <w:rPr>
          <w:rFonts w:ascii="Times New Roman" w:hAnsi="Times New Roman" w:cs="Times New Roman"/>
          <w:sz w:val="24"/>
          <w:szCs w:val="24"/>
        </w:rPr>
        <w:t xml:space="preserve"> Назия </w:t>
      </w:r>
      <w:proofErr w:type="spellStart"/>
      <w:r w:rsidRPr="00033B40">
        <w:rPr>
          <w:rFonts w:ascii="Times New Roman" w:hAnsi="Times New Roman" w:cs="Times New Roman"/>
          <w:sz w:val="24"/>
          <w:szCs w:val="24"/>
        </w:rPr>
        <w:t>Джафяровна</w:t>
      </w:r>
      <w:proofErr w:type="spellEnd"/>
      <w:r w:rsidRPr="00033B40">
        <w:rPr>
          <w:rFonts w:ascii="Times New Roman" w:hAnsi="Times New Roman" w:cs="Times New Roman"/>
          <w:sz w:val="24"/>
          <w:szCs w:val="24"/>
        </w:rPr>
        <w:t xml:space="preserve"> (05.04.1970 г.р., место рождения: с. </w:t>
      </w:r>
      <w:proofErr w:type="spellStart"/>
      <w:r w:rsidRPr="00033B40">
        <w:rPr>
          <w:rFonts w:ascii="Times New Roman" w:hAnsi="Times New Roman" w:cs="Times New Roman"/>
          <w:sz w:val="24"/>
          <w:szCs w:val="24"/>
        </w:rPr>
        <w:t>Белозерье</w:t>
      </w:r>
      <w:proofErr w:type="spellEnd"/>
      <w:r w:rsidRPr="00033B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B40">
        <w:rPr>
          <w:rFonts w:ascii="Times New Roman" w:hAnsi="Times New Roman" w:cs="Times New Roman"/>
          <w:sz w:val="24"/>
          <w:szCs w:val="24"/>
        </w:rPr>
        <w:t>Ромодановмкого</w:t>
      </w:r>
      <w:proofErr w:type="spellEnd"/>
      <w:r w:rsidRPr="00033B40">
        <w:rPr>
          <w:rFonts w:ascii="Times New Roman" w:hAnsi="Times New Roman" w:cs="Times New Roman"/>
          <w:sz w:val="24"/>
          <w:szCs w:val="24"/>
        </w:rPr>
        <w:t xml:space="preserve"> р-на, Мордовской АССР, ИНН: 524804437281, СНИЛС: 054-939-514-93, адрес: Нижегородская область, г. Городец, ул. Куйбышева, д.2, кв.2)</w:t>
      </w:r>
      <w:r w:rsidR="004F7A33" w:rsidRPr="004F7A33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Генералова Максима Юрьевича, действующего на основании решения </w:t>
      </w:r>
      <w:r w:rsidRPr="00033B40">
        <w:rPr>
          <w:rFonts w:ascii="Times New Roman" w:hAnsi="Times New Roman" w:cs="Times New Roman"/>
          <w:sz w:val="24"/>
          <w:szCs w:val="24"/>
        </w:rPr>
        <w:t>Арбитражного суда Нижегородской области от 08.12.2025 по делу № А43-8492/2025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</w:p>
    <w:p w:rsidR="004F7A33" w:rsidRDefault="00763F44" w:rsidP="004F7A33">
      <w:pPr>
        <w:pStyle w:val="a3"/>
        <w:jc w:val="both"/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</w:t>
      </w:r>
    </w:p>
    <w:p w:rsidR="00763F44" w:rsidRPr="00270904" w:rsidRDefault="00864630" w:rsidP="00033B40">
      <w:pPr>
        <w:pStyle w:val="a3"/>
        <w:jc w:val="both"/>
      </w:pPr>
      <w:r w:rsidRPr="003F67EC">
        <w:t xml:space="preserve">Предмет торгов – </w:t>
      </w:r>
      <w:r w:rsidR="00033B40">
        <w:rPr>
          <w:rFonts w:eastAsia="Cambria"/>
          <w:color w:val="000000"/>
          <w:lang w:eastAsia="en-US"/>
        </w:rPr>
        <w:t xml:space="preserve">квартира, площадь 35,8 </w:t>
      </w:r>
      <w:proofErr w:type="spellStart"/>
      <w:r w:rsidR="00033B40">
        <w:rPr>
          <w:rFonts w:eastAsia="Cambria"/>
          <w:color w:val="000000"/>
          <w:lang w:eastAsia="en-US"/>
        </w:rPr>
        <w:t>кв.м</w:t>
      </w:r>
      <w:proofErr w:type="spellEnd"/>
      <w:r w:rsidR="00033B40">
        <w:rPr>
          <w:rFonts w:eastAsia="Cambria"/>
          <w:color w:val="000000"/>
          <w:lang w:eastAsia="en-US"/>
        </w:rPr>
        <w:t>., этаж 1, адрес: Нижегородская область, р-н Городецкий, г. Городец, ул. Куйбышева, д. 2, кв. 2, кадастровый номер: 52:15:0080503:1098</w:t>
      </w:r>
    </w:p>
    <w:p w:rsidR="00763F44" w:rsidRPr="00686E3B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2.  Претендент вносит задаток в размере </w:t>
      </w:r>
      <w:r w:rsidR="00112D2F" w:rsidRPr="00112D2F">
        <w:rPr>
          <w:rFonts w:ascii="Times New Roman" w:hAnsi="Times New Roman" w:cs="Times New Roman"/>
          <w:sz w:val="24"/>
          <w:szCs w:val="24"/>
        </w:rPr>
        <w:t xml:space="preserve">10% </w:t>
      </w:r>
      <w:r w:rsidR="00112D2F">
        <w:rPr>
          <w:rFonts w:ascii="Times New Roman" w:hAnsi="Times New Roman" w:cs="Times New Roman"/>
          <w:sz w:val="24"/>
          <w:szCs w:val="24"/>
        </w:rPr>
        <w:t>от начальной цены имущества</w:t>
      </w:r>
      <w:r w:rsidRPr="00864630">
        <w:rPr>
          <w:rFonts w:ascii="Times New Roman" w:hAnsi="Times New Roman" w:cs="Times New Roman"/>
          <w:sz w:val="24"/>
          <w:szCs w:val="24"/>
        </w:rPr>
        <w:t>. Задаток перечисляется по</w:t>
      </w:r>
      <w:r w:rsidRPr="00686E3B">
        <w:rPr>
          <w:rFonts w:ascii="Times New Roman" w:hAnsi="Times New Roman" w:cs="Times New Roman"/>
          <w:sz w:val="24"/>
          <w:szCs w:val="24"/>
        </w:rPr>
        <w:t xml:space="preserve"> следующим реквизитам: </w:t>
      </w:r>
    </w:p>
    <w:p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proofErr w:type="spellStart"/>
      <w:r w:rsidR="00C81D00" w:rsidRPr="00C81D00">
        <w:rPr>
          <w:b/>
          <w:lang w:eastAsia="ru-RU"/>
        </w:rPr>
        <w:t>Хабибуллова</w:t>
      </w:r>
      <w:proofErr w:type="spellEnd"/>
      <w:r w:rsidR="00C81D00" w:rsidRPr="00C81D00">
        <w:rPr>
          <w:b/>
          <w:lang w:eastAsia="ru-RU"/>
        </w:rPr>
        <w:t xml:space="preserve"> Назия </w:t>
      </w:r>
      <w:proofErr w:type="spellStart"/>
      <w:r w:rsidR="00C81D00" w:rsidRPr="00C81D00">
        <w:rPr>
          <w:b/>
          <w:lang w:eastAsia="ru-RU"/>
        </w:rPr>
        <w:t>Джафяровна</w:t>
      </w:r>
      <w:proofErr w:type="spellEnd"/>
    </w:p>
    <w:p w:rsidR="00E868E4" w:rsidRPr="00E92DF5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C81D00" w:rsidRPr="00C81D00">
        <w:rPr>
          <w:b/>
          <w:lang w:eastAsia="ru-RU"/>
        </w:rPr>
        <w:t>524804437281</w:t>
      </w:r>
      <w:bookmarkStart w:id="0" w:name="_GoBack"/>
      <w:bookmarkEnd w:id="0"/>
    </w:p>
    <w:p w:rsidR="00763F44" w:rsidRPr="00864630" w:rsidRDefault="00763F44" w:rsidP="00763F4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р/счёт № </w:t>
      </w:r>
      <w:r w:rsidR="00C81D00">
        <w:rPr>
          <w:b/>
          <w:lang w:eastAsia="ru-RU"/>
        </w:rPr>
        <w:t>40817810350222101038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В случае отзыва Претендентом поданной заявки вернуть задаток в 5-дневный срок со дня поступления уведомления об отзыве заявки на счет, указанный Претендентом.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непризнания Претендента победителем аукциона вернуть задаток в 5-дневный срок с даты проведения аукциона.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3"/>
        <w:gridCol w:w="4394"/>
      </w:tblGrid>
      <w:tr w:rsidR="00763F44" w:rsidTr="00763F44">
        <w:trPr>
          <w:trHeight w:hRule="exact" w:val="377"/>
        </w:trPr>
        <w:tc>
          <w:tcPr>
            <w:tcW w:w="4893" w:type="dxa"/>
          </w:tcPr>
          <w:p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:rsidR="00747D34" w:rsidRDefault="00747D34" w:rsidP="00686E3B"/>
    <w:sectPr w:rsidR="00747D34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68A"/>
    <w:rsid w:val="00033B40"/>
    <w:rsid w:val="00061B80"/>
    <w:rsid w:val="00087B95"/>
    <w:rsid w:val="00112D2F"/>
    <w:rsid w:val="00121C3A"/>
    <w:rsid w:val="001C5853"/>
    <w:rsid w:val="0026005A"/>
    <w:rsid w:val="00270904"/>
    <w:rsid w:val="00322835"/>
    <w:rsid w:val="003C549A"/>
    <w:rsid w:val="003F67EC"/>
    <w:rsid w:val="00411C3D"/>
    <w:rsid w:val="00425E98"/>
    <w:rsid w:val="004F7A33"/>
    <w:rsid w:val="00513022"/>
    <w:rsid w:val="0053207E"/>
    <w:rsid w:val="005D0EDF"/>
    <w:rsid w:val="005F0228"/>
    <w:rsid w:val="00680544"/>
    <w:rsid w:val="00686E3B"/>
    <w:rsid w:val="006A269F"/>
    <w:rsid w:val="00747D34"/>
    <w:rsid w:val="00763F44"/>
    <w:rsid w:val="00842922"/>
    <w:rsid w:val="00864630"/>
    <w:rsid w:val="00890918"/>
    <w:rsid w:val="008B0916"/>
    <w:rsid w:val="00963B19"/>
    <w:rsid w:val="00A513C0"/>
    <w:rsid w:val="00B83271"/>
    <w:rsid w:val="00BD1A08"/>
    <w:rsid w:val="00C71D7E"/>
    <w:rsid w:val="00C81D00"/>
    <w:rsid w:val="00DE6169"/>
    <w:rsid w:val="00E62FC3"/>
    <w:rsid w:val="00E868E4"/>
    <w:rsid w:val="00E92DF5"/>
    <w:rsid w:val="00E9468A"/>
    <w:rsid w:val="00F4705E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FA24D-A6D8-47CA-AFD2-829A2A5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10</cp:revision>
  <dcterms:created xsi:type="dcterms:W3CDTF">2024-08-21T19:07:00Z</dcterms:created>
  <dcterms:modified xsi:type="dcterms:W3CDTF">2026-02-12T14:35:00Z</dcterms:modified>
</cp:coreProperties>
</file>